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2AF" w:rsidRDefault="000A3F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  <w:lang w:val="en"/>
        </w:rPr>
      </w:pPr>
      <w:r>
        <w:rPr>
          <w:rStyle w:val="y2iqfc"/>
          <w:sz w:val="28"/>
          <w:szCs w:val="28"/>
          <w:lang w:val="en"/>
        </w:rPr>
        <w:t>Appendix</w:t>
      </w:r>
      <w:r>
        <w:rPr>
          <w:sz w:val="28"/>
          <w:szCs w:val="28"/>
          <w:lang w:val="en"/>
        </w:rPr>
        <w:t xml:space="preserve"> 1</w:t>
      </w:r>
    </w:p>
    <w:p w:rsidR="007022AF" w:rsidRDefault="000A3F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  <w:lang w:val="en"/>
        </w:rPr>
      </w:pPr>
      <w:proofErr w:type="gramStart"/>
      <w:r>
        <w:rPr>
          <w:sz w:val="28"/>
          <w:szCs w:val="28"/>
          <w:lang w:val="en"/>
        </w:rPr>
        <w:t>to</w:t>
      </w:r>
      <w:proofErr w:type="gramEnd"/>
      <w:r>
        <w:rPr>
          <w:sz w:val="28"/>
          <w:szCs w:val="28"/>
          <w:lang w:val="en"/>
        </w:rPr>
        <w:t xml:space="preserve"> the manager's order</w:t>
      </w:r>
    </w:p>
    <w:p w:rsidR="007022AF" w:rsidRDefault="000A3F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8"/>
          <w:szCs w:val="28"/>
          <w:lang w:val="en"/>
        </w:rPr>
      </w:pPr>
      <w:r>
        <w:rPr>
          <w:b/>
          <w:sz w:val="28"/>
          <w:szCs w:val="28"/>
          <w:lang w:val="en"/>
        </w:rPr>
        <w:t xml:space="preserve">RSU </w:t>
      </w:r>
      <w:r>
        <w:rPr>
          <w:rStyle w:val="y2iqfc"/>
          <w:b/>
          <w:sz w:val="28"/>
          <w:szCs w:val="28"/>
          <w:lang w:val="en-US"/>
        </w:rPr>
        <w:t>«</w:t>
      </w:r>
      <w:r>
        <w:rPr>
          <w:b/>
          <w:sz w:val="28"/>
          <w:szCs w:val="28"/>
          <w:lang w:val="en"/>
        </w:rPr>
        <w:t xml:space="preserve">Department of the Bureau </w:t>
      </w:r>
      <w:r>
        <w:rPr>
          <w:b/>
          <w:sz w:val="28"/>
          <w:szCs w:val="28"/>
          <w:lang w:val="en-US"/>
        </w:rPr>
        <w:br/>
      </w:r>
      <w:r>
        <w:rPr>
          <w:b/>
          <w:sz w:val="28"/>
          <w:szCs w:val="28"/>
          <w:lang w:val="en"/>
        </w:rPr>
        <w:t>of National Statistics</w:t>
      </w:r>
    </w:p>
    <w:p w:rsidR="007022AF" w:rsidRDefault="000A3F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8"/>
          <w:szCs w:val="28"/>
          <w:lang w:val="en"/>
        </w:rPr>
      </w:pPr>
      <w:r>
        <w:rPr>
          <w:b/>
          <w:sz w:val="28"/>
          <w:szCs w:val="28"/>
          <w:lang w:val="en"/>
        </w:rPr>
        <w:t xml:space="preserve">Agency for Strategic Planning and </w:t>
      </w:r>
      <w:r>
        <w:rPr>
          <w:b/>
          <w:sz w:val="28"/>
          <w:szCs w:val="28"/>
          <w:lang w:val="en-US"/>
        </w:rPr>
        <w:br/>
      </w:r>
      <w:r>
        <w:rPr>
          <w:b/>
          <w:sz w:val="28"/>
          <w:szCs w:val="28"/>
          <w:lang w:val="en"/>
        </w:rPr>
        <w:t xml:space="preserve">Reforms of the Republic of Kazakhstan </w:t>
      </w:r>
      <w:r>
        <w:rPr>
          <w:b/>
          <w:sz w:val="28"/>
          <w:szCs w:val="28"/>
          <w:lang w:val="en-US"/>
        </w:rPr>
        <w:br/>
      </w:r>
      <w:r>
        <w:rPr>
          <w:b/>
          <w:sz w:val="28"/>
          <w:szCs w:val="28"/>
          <w:lang w:val="en"/>
        </w:rPr>
        <w:t xml:space="preserve">for </w:t>
      </w:r>
      <w:proofErr w:type="spellStart"/>
      <w:r>
        <w:rPr>
          <w:b/>
          <w:sz w:val="28"/>
          <w:szCs w:val="28"/>
          <w:lang w:val="en"/>
        </w:rPr>
        <w:t>Kostanay</w:t>
      </w:r>
      <w:proofErr w:type="spellEnd"/>
      <w:r>
        <w:rPr>
          <w:b/>
          <w:sz w:val="28"/>
          <w:szCs w:val="28"/>
          <w:lang w:val="en"/>
        </w:rPr>
        <w:t xml:space="preserve"> region</w:t>
      </w:r>
      <w:r>
        <w:rPr>
          <w:rStyle w:val="y2iqfc"/>
          <w:b/>
          <w:sz w:val="28"/>
          <w:szCs w:val="28"/>
          <w:lang w:val="en-US"/>
        </w:rPr>
        <w:t>»</w:t>
      </w:r>
    </w:p>
    <w:p w:rsidR="007022AF" w:rsidRDefault="000A3F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"/>
        </w:rPr>
        <w:t>dated</w:t>
      </w:r>
      <w:proofErr w:type="gramEnd"/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"/>
        </w:rPr>
        <w:t>October</w:t>
      </w:r>
      <w:r>
        <w:rPr>
          <w:sz w:val="28"/>
          <w:szCs w:val="28"/>
          <w:lang w:val="en-US"/>
        </w:rPr>
        <w:t xml:space="preserve"> 14, 2022 №.63-</w:t>
      </w:r>
      <w:r>
        <w:rPr>
          <w:sz w:val="28"/>
          <w:szCs w:val="28"/>
          <w:lang w:val="en"/>
        </w:rPr>
        <w:t>od</w:t>
      </w:r>
    </w:p>
    <w:p w:rsidR="007022AF" w:rsidRDefault="007022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  <w:lang w:val="en-US"/>
        </w:rPr>
      </w:pPr>
    </w:p>
    <w:p w:rsidR="007022AF" w:rsidRDefault="000A3F0D">
      <w:pPr>
        <w:pStyle w:val="HTML"/>
        <w:jc w:val="center"/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</w:pPr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>Announcement for the publication of vacancies for interviewers</w:t>
      </w:r>
    </w:p>
    <w:p w:rsidR="007022AF" w:rsidRDefault="000A3F0D">
      <w:pPr>
        <w:pStyle w:val="HTML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>on</w:t>
      </w:r>
      <w:proofErr w:type="gramEnd"/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 xml:space="preserve"> the Internet resource of the </w:t>
      </w:r>
      <w:r>
        <w:rPr>
          <w:rStyle w:val="y2iqfc"/>
          <w:rFonts w:ascii="Times New Roman" w:hAnsi="Times New Roman" w:cs="Times New Roman"/>
          <w:b/>
          <w:sz w:val="28"/>
          <w:szCs w:val="28"/>
          <w:lang w:val="en-US"/>
        </w:rPr>
        <w:t>RSU</w:t>
      </w:r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 xml:space="preserve"> </w:t>
      </w:r>
      <w:r>
        <w:rPr>
          <w:rStyle w:val="y2iqfc"/>
          <w:rFonts w:ascii="Times New Roman" w:hAnsi="Times New Roman" w:cs="Times New Roman"/>
          <w:b/>
          <w:sz w:val="28"/>
          <w:szCs w:val="28"/>
          <w:lang w:val="en-US"/>
        </w:rPr>
        <w:t>«</w:t>
      </w:r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 xml:space="preserve">Department of the Bureau of National Statistics of the Agency for Strategic Planning and Reforms of the Republic of Kazakhstan for the </w:t>
      </w:r>
      <w:proofErr w:type="spellStart"/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>Kostanay</w:t>
      </w:r>
      <w:proofErr w:type="spellEnd"/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 xml:space="preserve"> region</w:t>
      </w:r>
      <w:r>
        <w:rPr>
          <w:rStyle w:val="y2iqfc"/>
          <w:rFonts w:ascii="Times New Roman" w:hAnsi="Times New Roman" w:cs="Times New Roman"/>
          <w:b/>
          <w:sz w:val="28"/>
          <w:szCs w:val="28"/>
          <w:lang w:val="en-US"/>
        </w:rPr>
        <w:t>»</w:t>
      </w:r>
    </w:p>
    <w:p w:rsidR="007022AF" w:rsidRDefault="007022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lang w:val="en-US"/>
        </w:rPr>
      </w:pPr>
    </w:p>
    <w:p w:rsidR="007022AF" w:rsidRDefault="003817F7">
      <w:pPr>
        <w:pStyle w:val="HTML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Style w:val="y2iqfc"/>
          <w:rFonts w:ascii="Times New Roman" w:hAnsi="Times New Roman" w:cs="Times New Roman"/>
          <w:sz w:val="28"/>
          <w:szCs w:val="28"/>
          <w:lang w:val="kk-KZ"/>
        </w:rPr>
        <w:tab/>
      </w:r>
      <w:proofErr w:type="gramStart"/>
      <w:r w:rsidRPr="003817F7">
        <w:rPr>
          <w:rStyle w:val="y2iqfc"/>
          <w:rFonts w:ascii="Times New Roman" w:hAnsi="Times New Roman" w:cs="Times New Roman"/>
          <w:sz w:val="28"/>
          <w:szCs w:val="28"/>
          <w:lang w:val="en"/>
        </w:rPr>
        <w:t>Vacancies for interviewers under contracts for the provision of paid services for conducting a preliminary survey of personal subsidiary farms (listing) in urban areas of the National Agricultural Census.</w:t>
      </w:r>
      <w:proofErr w:type="gramEnd"/>
    </w:p>
    <w:tbl>
      <w:tblPr>
        <w:tblStyle w:val="a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1559"/>
        <w:gridCol w:w="2551"/>
        <w:gridCol w:w="2835"/>
      </w:tblGrid>
      <w:tr w:rsidR="007022AF">
        <w:tc>
          <w:tcPr>
            <w:tcW w:w="709" w:type="dxa"/>
            <w:vAlign w:val="center"/>
          </w:tcPr>
          <w:p w:rsidR="007022AF" w:rsidRDefault="000A3F0D">
            <w:pPr>
              <w:ind w:firstLine="142"/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b/>
                <w:sz w:val="26"/>
                <w:szCs w:val="26"/>
                <w:lang w:val="kk-KZ"/>
              </w:rPr>
              <w:t xml:space="preserve">№ </w:t>
            </w:r>
            <w:r>
              <w:rPr>
                <w:b/>
                <w:sz w:val="26"/>
                <w:szCs w:val="26"/>
                <w:lang w:val="kk-KZ"/>
              </w:rPr>
              <w:br/>
            </w:r>
            <w:proofErr w:type="spellStart"/>
            <w:r>
              <w:rPr>
                <w:rStyle w:val="y2iqfc"/>
                <w:b/>
                <w:sz w:val="26"/>
                <w:szCs w:val="26"/>
                <w:lang w:val="en"/>
              </w:rPr>
              <w:t>p/n</w:t>
            </w:r>
            <w:proofErr w:type="spellEnd"/>
          </w:p>
        </w:tc>
        <w:tc>
          <w:tcPr>
            <w:tcW w:w="2552" w:type="dxa"/>
            <w:vAlign w:val="center"/>
          </w:tcPr>
          <w:p w:rsidR="007022AF" w:rsidRDefault="000A3F0D">
            <w:pPr>
              <w:ind w:left="57" w:firstLine="142"/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rStyle w:val="y2iqfc"/>
                <w:b/>
                <w:sz w:val="26"/>
                <w:szCs w:val="26"/>
                <w:lang w:val="en"/>
              </w:rPr>
              <w:t>Name of region, number of vacancies</w:t>
            </w:r>
          </w:p>
        </w:tc>
        <w:tc>
          <w:tcPr>
            <w:tcW w:w="1559" w:type="dxa"/>
            <w:vAlign w:val="center"/>
          </w:tcPr>
          <w:p w:rsidR="007022AF" w:rsidRDefault="000A3F0D">
            <w:pPr>
              <w:ind w:left="57" w:firstLine="142"/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rStyle w:val="y2iqfc"/>
                <w:b/>
                <w:sz w:val="26"/>
                <w:szCs w:val="26"/>
                <w:lang w:val="en"/>
              </w:rPr>
              <w:t>Term of service provision</w:t>
            </w:r>
          </w:p>
        </w:tc>
        <w:tc>
          <w:tcPr>
            <w:tcW w:w="2551" w:type="dxa"/>
            <w:vAlign w:val="center"/>
          </w:tcPr>
          <w:p w:rsidR="007022AF" w:rsidRDefault="000A3F0D">
            <w:pPr>
              <w:ind w:left="57" w:firstLine="142"/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rStyle w:val="y2iqfc"/>
                <w:b/>
                <w:sz w:val="26"/>
                <w:szCs w:val="26"/>
                <w:lang w:val="en"/>
              </w:rPr>
              <w:t>Education</w:t>
            </w:r>
          </w:p>
        </w:tc>
        <w:tc>
          <w:tcPr>
            <w:tcW w:w="2835" w:type="dxa"/>
            <w:vAlign w:val="center"/>
          </w:tcPr>
          <w:p w:rsidR="007022AF" w:rsidRDefault="000A3F0D">
            <w:pPr>
              <w:ind w:left="57" w:firstLine="142"/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rStyle w:val="y2iqfc"/>
                <w:b/>
                <w:sz w:val="26"/>
                <w:szCs w:val="26"/>
                <w:lang w:val="en"/>
              </w:rPr>
              <w:t>Responsibilities</w:t>
            </w:r>
          </w:p>
        </w:tc>
      </w:tr>
      <w:tr w:rsidR="007022AF">
        <w:trPr>
          <w:trHeight w:val="2784"/>
        </w:trPr>
        <w:tc>
          <w:tcPr>
            <w:tcW w:w="709" w:type="dxa"/>
          </w:tcPr>
          <w:p w:rsidR="007022AF" w:rsidRDefault="000A3F0D">
            <w:pPr>
              <w:ind w:firstLine="142"/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1</w:t>
            </w:r>
          </w:p>
        </w:tc>
        <w:tc>
          <w:tcPr>
            <w:tcW w:w="2552" w:type="dxa"/>
          </w:tcPr>
          <w:p w:rsidR="003817F7" w:rsidRPr="003817F7" w:rsidRDefault="003817F7" w:rsidP="003817F7">
            <w:pPr>
              <w:pStyle w:val="HTML"/>
              <w:rPr>
                <w:rStyle w:val="y2iqfc"/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3817F7">
              <w:rPr>
                <w:rStyle w:val="y2iqfc"/>
                <w:rFonts w:ascii="Times New Roman" w:hAnsi="Times New Roman" w:cs="Times New Roman"/>
                <w:sz w:val="26"/>
                <w:szCs w:val="26"/>
                <w:lang w:val="en-US"/>
              </w:rPr>
              <w:t>Arkalyk</w:t>
            </w:r>
            <w:proofErr w:type="spellEnd"/>
            <w:r>
              <w:rPr>
                <w:rStyle w:val="y2iqfc"/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>
              <w:rPr>
                <w:rStyle w:val="y2iqfc"/>
                <w:rFonts w:ascii="Times New Roman" w:hAnsi="Times New Roman" w:cs="Times New Roman"/>
                <w:sz w:val="26"/>
                <w:szCs w:val="26"/>
                <w:lang w:val="en-US"/>
              </w:rPr>
              <w:t>c.</w:t>
            </w:r>
          </w:p>
          <w:p w:rsidR="003817F7" w:rsidRPr="003817F7" w:rsidRDefault="003817F7" w:rsidP="003817F7">
            <w:pPr>
              <w:pStyle w:val="HTML"/>
              <w:rPr>
                <w:rStyle w:val="y2iqfc"/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3817F7">
              <w:rPr>
                <w:rStyle w:val="y2iqfc"/>
                <w:rFonts w:ascii="Times New Roman" w:hAnsi="Times New Roman" w:cs="Times New Roman"/>
                <w:sz w:val="26"/>
                <w:szCs w:val="26"/>
                <w:lang w:val="en-US"/>
              </w:rPr>
              <w:t>Lisakovsk</w:t>
            </w:r>
            <w:proofErr w:type="spellEnd"/>
            <w:r w:rsidR="004E562C">
              <w:rPr>
                <w:rStyle w:val="y2iqfc"/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c.</w:t>
            </w:r>
          </w:p>
          <w:p w:rsidR="003817F7" w:rsidRPr="003817F7" w:rsidRDefault="003817F7" w:rsidP="003817F7">
            <w:pPr>
              <w:pStyle w:val="HTML"/>
              <w:rPr>
                <w:rStyle w:val="y2iqfc"/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3817F7">
              <w:rPr>
                <w:rStyle w:val="y2iqfc"/>
                <w:rFonts w:ascii="Times New Roman" w:hAnsi="Times New Roman" w:cs="Times New Roman"/>
                <w:sz w:val="26"/>
                <w:szCs w:val="26"/>
                <w:lang w:val="en-US"/>
              </w:rPr>
              <w:t>Rudny</w:t>
            </w:r>
            <w:proofErr w:type="spellEnd"/>
            <w:r w:rsidR="004E562C">
              <w:rPr>
                <w:rStyle w:val="y2iqfc"/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c.</w:t>
            </w:r>
          </w:p>
          <w:p w:rsidR="003817F7" w:rsidRPr="003817F7" w:rsidRDefault="003817F7" w:rsidP="003817F7">
            <w:pPr>
              <w:pStyle w:val="HTML"/>
              <w:rPr>
                <w:rStyle w:val="y2iqfc"/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3817F7">
              <w:rPr>
                <w:rStyle w:val="y2iqfc"/>
                <w:rFonts w:ascii="Times New Roman" w:hAnsi="Times New Roman" w:cs="Times New Roman"/>
                <w:sz w:val="26"/>
                <w:szCs w:val="26"/>
                <w:lang w:val="en-US"/>
              </w:rPr>
              <w:t>Zhitikara</w:t>
            </w:r>
            <w:proofErr w:type="spellEnd"/>
            <w:r w:rsidR="004E562C">
              <w:rPr>
                <w:rStyle w:val="y2iqfc"/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c.</w:t>
            </w:r>
          </w:p>
          <w:p w:rsidR="007022AF" w:rsidRDefault="003817F7" w:rsidP="003817F7">
            <w:pPr>
              <w:pStyle w:val="HTML"/>
              <w:rPr>
                <w:sz w:val="26"/>
                <w:szCs w:val="26"/>
                <w:lang w:val="kk-KZ"/>
              </w:rPr>
            </w:pPr>
            <w:proofErr w:type="spellStart"/>
            <w:r w:rsidRPr="003817F7">
              <w:rPr>
                <w:rStyle w:val="y2iqfc"/>
                <w:rFonts w:ascii="Times New Roman" w:hAnsi="Times New Roman" w:cs="Times New Roman"/>
                <w:sz w:val="26"/>
                <w:szCs w:val="26"/>
                <w:lang w:val="en-US"/>
              </w:rPr>
              <w:t>Tobyl</w:t>
            </w:r>
            <w:proofErr w:type="spellEnd"/>
            <w:r>
              <w:rPr>
                <w:rStyle w:val="y2iqfc"/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c</w:t>
            </w:r>
          </w:p>
        </w:tc>
        <w:tc>
          <w:tcPr>
            <w:tcW w:w="1559" w:type="dxa"/>
          </w:tcPr>
          <w:p w:rsidR="007022AF" w:rsidRDefault="000A3F0D">
            <w:pPr>
              <w:pStyle w:val="HTML"/>
              <w:jc w:val="center"/>
              <w:rPr>
                <w:rStyle w:val="y2iqfc"/>
                <w:rFonts w:ascii="Times New Roman" w:hAnsi="Times New Roman" w:cs="Times New Roman"/>
                <w:sz w:val="26"/>
                <w:szCs w:val="26"/>
                <w:lang w:val="en"/>
              </w:rPr>
            </w:pPr>
            <w:r>
              <w:rPr>
                <w:rStyle w:val="y2iqfc"/>
                <w:rFonts w:ascii="Times New Roman" w:hAnsi="Times New Roman" w:cs="Times New Roman"/>
                <w:sz w:val="26"/>
                <w:szCs w:val="26"/>
                <w:lang w:val="en"/>
              </w:rPr>
              <w:t xml:space="preserve">from </w:t>
            </w:r>
            <w:r w:rsidR="004E562C">
              <w:rPr>
                <w:rStyle w:val="y2iqfc"/>
                <w:rFonts w:ascii="Times New Roman" w:hAnsi="Times New Roman" w:cs="Times New Roman"/>
                <w:sz w:val="26"/>
                <w:szCs w:val="26"/>
                <w:lang w:val="en-US"/>
              </w:rPr>
              <w:t>June</w:t>
            </w:r>
            <w:r w:rsidR="006C1262">
              <w:rPr>
                <w:rStyle w:val="y2iqfc"/>
                <w:rFonts w:ascii="Times New Roman" w:hAnsi="Times New Roman" w:cs="Times New Roman"/>
                <w:sz w:val="26"/>
                <w:szCs w:val="26"/>
                <w:lang w:val="en"/>
              </w:rPr>
              <w:t xml:space="preserve"> 0</w:t>
            </w:r>
            <w:r w:rsidR="006C1262">
              <w:rPr>
                <w:rStyle w:val="y2iqfc"/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Style w:val="y2iqfc"/>
                <w:rFonts w:ascii="Times New Roman" w:hAnsi="Times New Roman" w:cs="Times New Roman"/>
                <w:sz w:val="26"/>
                <w:szCs w:val="26"/>
                <w:lang w:val="en"/>
              </w:rPr>
              <w:t>, 2025</w:t>
            </w:r>
          </w:p>
          <w:p w:rsidR="007022AF" w:rsidRDefault="004E562C" w:rsidP="004E562C">
            <w:pPr>
              <w:ind w:left="57" w:right="57" w:firstLine="142"/>
              <w:jc w:val="center"/>
              <w:rPr>
                <w:sz w:val="26"/>
                <w:szCs w:val="26"/>
                <w:lang w:val="kk-KZ"/>
              </w:rPr>
            </w:pPr>
            <w:r>
              <w:rPr>
                <w:rStyle w:val="y2iqfc"/>
                <w:sz w:val="26"/>
                <w:szCs w:val="26"/>
                <w:lang w:val="en"/>
              </w:rPr>
              <w:t>until June</w:t>
            </w:r>
            <w:r w:rsidR="000A3F0D">
              <w:rPr>
                <w:rStyle w:val="y2iqfc"/>
                <w:sz w:val="26"/>
                <w:szCs w:val="26"/>
                <w:lang w:val="en"/>
              </w:rPr>
              <w:t xml:space="preserve"> 3</w:t>
            </w:r>
            <w:r>
              <w:rPr>
                <w:rStyle w:val="y2iqfc"/>
                <w:sz w:val="26"/>
                <w:szCs w:val="26"/>
                <w:lang w:val="en"/>
              </w:rPr>
              <w:t>0</w:t>
            </w:r>
            <w:r w:rsidR="000A3F0D">
              <w:rPr>
                <w:rStyle w:val="y2iqfc"/>
                <w:sz w:val="26"/>
                <w:szCs w:val="26"/>
                <w:lang w:val="en"/>
              </w:rPr>
              <w:t>, 2025</w:t>
            </w:r>
          </w:p>
        </w:tc>
        <w:tc>
          <w:tcPr>
            <w:tcW w:w="2551" w:type="dxa"/>
          </w:tcPr>
          <w:p w:rsidR="007022AF" w:rsidRDefault="000A3F0D">
            <w:pPr>
              <w:ind w:left="-57"/>
              <w:jc w:val="both"/>
              <w:rPr>
                <w:color w:val="FF0000"/>
                <w:sz w:val="26"/>
                <w:szCs w:val="26"/>
                <w:lang w:val="kk-KZ"/>
              </w:rPr>
            </w:pPr>
            <w:r>
              <w:rPr>
                <w:rStyle w:val="y2iqfc"/>
                <w:sz w:val="26"/>
                <w:szCs w:val="26"/>
                <w:lang w:val="en"/>
              </w:rPr>
              <w:t xml:space="preserve">Higher technical and vocational, post-secondary, general secondary education, without requirements for work </w:t>
            </w:r>
            <w:bookmarkStart w:id="0" w:name="_GoBack"/>
            <w:bookmarkEnd w:id="0"/>
            <w:r>
              <w:rPr>
                <w:rStyle w:val="y2iqfc"/>
                <w:sz w:val="26"/>
                <w:szCs w:val="26"/>
                <w:lang w:val="en"/>
              </w:rPr>
              <w:t>experience</w:t>
            </w:r>
          </w:p>
        </w:tc>
        <w:tc>
          <w:tcPr>
            <w:tcW w:w="2835" w:type="dxa"/>
          </w:tcPr>
          <w:p w:rsidR="007022AF" w:rsidRDefault="004E562C">
            <w:pPr>
              <w:rPr>
                <w:color w:val="FF0000"/>
                <w:sz w:val="26"/>
                <w:szCs w:val="26"/>
                <w:lang w:val="kk-KZ"/>
              </w:rPr>
            </w:pPr>
            <w:r w:rsidRPr="004E562C">
              <w:rPr>
                <w:rStyle w:val="y2iqfc"/>
                <w:sz w:val="26"/>
                <w:szCs w:val="26"/>
                <w:lang w:val="en" w:eastAsia="en-US"/>
              </w:rPr>
              <w:t>Conducting a preliminary survey of private subsidiary farms in urban areas (listing) of the National Agricultural Census by personally interviewing respondents; receive training on how to collect and fill out a questionnaire form. Ensure confidentiality of primary statistical data</w:t>
            </w:r>
          </w:p>
        </w:tc>
      </w:tr>
    </w:tbl>
    <w:p w:rsidR="007022AF" w:rsidRDefault="007022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 w:val="28"/>
          <w:szCs w:val="28"/>
          <w:lang w:val="en-US"/>
        </w:rPr>
      </w:pPr>
    </w:p>
    <w:p w:rsidR="007022AF" w:rsidRDefault="000A3F0D">
      <w:pPr>
        <w:pStyle w:val="HTML"/>
        <w:rPr>
          <w:rStyle w:val="y2iqfc"/>
          <w:rFonts w:ascii="Times New Roman" w:hAnsi="Times New Roman" w:cs="Times New Roman"/>
          <w:sz w:val="28"/>
          <w:szCs w:val="28"/>
          <w:lang w:val="en"/>
        </w:rPr>
      </w:pPr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>Requirements for personal competencies:</w:t>
      </w:r>
      <w:r>
        <w:rPr>
          <w:rStyle w:val="y2iqfc"/>
          <w:rFonts w:ascii="Times New Roman" w:hAnsi="Times New Roman" w:cs="Times New Roman"/>
          <w:sz w:val="28"/>
          <w:szCs w:val="28"/>
          <w:lang w:val="en"/>
        </w:rPr>
        <w:t xml:space="preserve"> attention to detail, normativity, sociability, influencing, responsibility, results orientation, oral and written communication, adherence to ethical standards.</w:t>
      </w:r>
    </w:p>
    <w:p w:rsidR="007022AF" w:rsidRDefault="000A3F0D" w:rsidP="004E562C">
      <w:pPr>
        <w:pStyle w:val="HTML"/>
        <w:ind w:firstLine="567"/>
        <w:jc w:val="both"/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</w:pPr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 xml:space="preserve">The candidate must submit a completed application in accordance with the attached form, as well as a copy of the education document to the Department of Statistics of the district (city), or send it by email to dstat_kst@mail.ru Department of the Bureau of National Statistics of the Agency for Strategic Planning and Reforms of the Republic of Kazakhstan for the </w:t>
      </w:r>
      <w:proofErr w:type="spellStart"/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>Kostanay</w:t>
      </w:r>
      <w:proofErr w:type="spellEnd"/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 xml:space="preserve"> region (city) </w:t>
      </w:r>
      <w:proofErr w:type="spellStart"/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>Kostanay</w:t>
      </w:r>
      <w:proofErr w:type="spellEnd"/>
      <w:r w:rsidR="004E562C"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 xml:space="preserve">, </w:t>
      </w:r>
      <w:proofErr w:type="spellStart"/>
      <w:r w:rsidR="004E562C"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>Mailina</w:t>
      </w:r>
      <w:proofErr w:type="spellEnd"/>
      <w:r w:rsidR="004E562C"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 xml:space="preserve"> street 2/4, office 104</w:t>
      </w:r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>).</w:t>
      </w:r>
    </w:p>
    <w:p w:rsidR="007022AF" w:rsidRDefault="007022AF" w:rsidP="004E56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val="en"/>
        </w:rPr>
      </w:pPr>
    </w:p>
    <w:p w:rsidR="007022AF" w:rsidRDefault="000A3F0D">
      <w:pPr>
        <w:pStyle w:val="HTML"/>
        <w:ind w:firstLine="567"/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</w:pPr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>The final deadline for</w:t>
      </w:r>
      <w:r w:rsidR="004E562C"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 xml:space="preserve"> accepting applications is May</w:t>
      </w:r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 xml:space="preserve"> 30, 2025.</w:t>
      </w:r>
    </w:p>
    <w:p w:rsidR="007022AF" w:rsidRDefault="000A3F0D">
      <w:pPr>
        <w:pStyle w:val="HTML"/>
        <w:ind w:firstLine="567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 xml:space="preserve">Contact phone: +7 </w:t>
      </w:r>
      <w:r w:rsidR="004E562C"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>7142 53 73 93</w:t>
      </w:r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>.</w:t>
      </w:r>
    </w:p>
    <w:p w:rsidR="007022AF" w:rsidRDefault="007022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  <w:lang w:val="en"/>
        </w:rPr>
      </w:pPr>
    </w:p>
    <w:p w:rsidR="007022AF" w:rsidRDefault="007022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  <w:lang w:val="en"/>
        </w:rPr>
      </w:pPr>
    </w:p>
    <w:p w:rsidR="007022AF" w:rsidRDefault="007022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  <w:lang w:val="en"/>
        </w:rPr>
      </w:pPr>
    </w:p>
    <w:p w:rsidR="007022AF" w:rsidRDefault="007022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  <w:lang w:val="en"/>
        </w:rPr>
      </w:pPr>
    </w:p>
    <w:p w:rsidR="007022AF" w:rsidRDefault="000A3F0D">
      <w:pPr>
        <w:pStyle w:val="HTML"/>
        <w:jc w:val="right"/>
        <w:rPr>
          <w:rStyle w:val="y2iqfc"/>
          <w:rFonts w:ascii="Times New Roman" w:hAnsi="Times New Roman" w:cs="Times New Roman"/>
          <w:sz w:val="28"/>
          <w:szCs w:val="28"/>
          <w:lang w:val="en"/>
        </w:rPr>
      </w:pPr>
      <w:r>
        <w:rPr>
          <w:rStyle w:val="y2iqfc"/>
          <w:rFonts w:ascii="Times New Roman" w:hAnsi="Times New Roman" w:cs="Times New Roman"/>
          <w:sz w:val="28"/>
          <w:szCs w:val="28"/>
          <w:lang w:val="en"/>
        </w:rPr>
        <w:t>Appendix 2</w:t>
      </w:r>
    </w:p>
    <w:p w:rsidR="007022AF" w:rsidRDefault="000A3F0D">
      <w:pPr>
        <w:pStyle w:val="HTML"/>
        <w:jc w:val="right"/>
        <w:rPr>
          <w:rStyle w:val="y2iqfc"/>
          <w:rFonts w:ascii="Times New Roman" w:hAnsi="Times New Roman" w:cs="Times New Roman"/>
          <w:sz w:val="28"/>
          <w:szCs w:val="28"/>
          <w:lang w:val="en"/>
        </w:rPr>
      </w:pPr>
      <w:proofErr w:type="gramStart"/>
      <w:r>
        <w:rPr>
          <w:rStyle w:val="y2iqfc"/>
          <w:rFonts w:ascii="Times New Roman" w:hAnsi="Times New Roman" w:cs="Times New Roman"/>
          <w:sz w:val="28"/>
          <w:szCs w:val="28"/>
          <w:lang w:val="en"/>
        </w:rPr>
        <w:t>to</w:t>
      </w:r>
      <w:proofErr w:type="gramEnd"/>
      <w:r>
        <w:rPr>
          <w:rStyle w:val="y2iqfc"/>
          <w:rFonts w:ascii="Times New Roman" w:hAnsi="Times New Roman" w:cs="Times New Roman"/>
          <w:sz w:val="28"/>
          <w:szCs w:val="28"/>
          <w:lang w:val="en"/>
        </w:rPr>
        <w:t xml:space="preserve"> the manager's order</w:t>
      </w:r>
    </w:p>
    <w:p w:rsidR="007022AF" w:rsidRDefault="000A3F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8"/>
          <w:szCs w:val="28"/>
          <w:lang w:val="en"/>
        </w:rPr>
      </w:pPr>
      <w:r>
        <w:rPr>
          <w:b/>
          <w:sz w:val="28"/>
          <w:szCs w:val="28"/>
          <w:lang w:val="en"/>
        </w:rPr>
        <w:t xml:space="preserve">RSU </w:t>
      </w:r>
      <w:r>
        <w:rPr>
          <w:rStyle w:val="y2iqfc"/>
          <w:b/>
          <w:sz w:val="28"/>
          <w:szCs w:val="28"/>
          <w:lang w:val="en-US"/>
        </w:rPr>
        <w:t>«</w:t>
      </w:r>
      <w:r>
        <w:rPr>
          <w:b/>
          <w:sz w:val="28"/>
          <w:szCs w:val="28"/>
          <w:lang w:val="en"/>
        </w:rPr>
        <w:t xml:space="preserve">Department of the Bureau </w:t>
      </w:r>
      <w:r>
        <w:rPr>
          <w:b/>
          <w:sz w:val="28"/>
          <w:szCs w:val="28"/>
          <w:lang w:val="en-US"/>
        </w:rPr>
        <w:br/>
      </w:r>
      <w:r>
        <w:rPr>
          <w:b/>
          <w:sz w:val="28"/>
          <w:szCs w:val="28"/>
          <w:lang w:val="en"/>
        </w:rPr>
        <w:t>of National Statistics</w:t>
      </w:r>
    </w:p>
    <w:p w:rsidR="007022AF" w:rsidRDefault="000A3F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8"/>
          <w:szCs w:val="28"/>
          <w:lang w:val="en"/>
        </w:rPr>
      </w:pPr>
      <w:r>
        <w:rPr>
          <w:b/>
          <w:sz w:val="28"/>
          <w:szCs w:val="28"/>
          <w:lang w:val="en"/>
        </w:rPr>
        <w:t xml:space="preserve">Agency for Strategic Planning and </w:t>
      </w:r>
      <w:r>
        <w:rPr>
          <w:b/>
          <w:sz w:val="28"/>
          <w:szCs w:val="28"/>
          <w:lang w:val="en-US"/>
        </w:rPr>
        <w:br/>
      </w:r>
      <w:r>
        <w:rPr>
          <w:b/>
          <w:sz w:val="28"/>
          <w:szCs w:val="28"/>
          <w:lang w:val="en"/>
        </w:rPr>
        <w:t xml:space="preserve">Reforms of the Republic of Kazakhstan </w:t>
      </w:r>
      <w:r>
        <w:rPr>
          <w:b/>
          <w:sz w:val="28"/>
          <w:szCs w:val="28"/>
          <w:lang w:val="en-US"/>
        </w:rPr>
        <w:br/>
      </w:r>
      <w:r>
        <w:rPr>
          <w:b/>
          <w:sz w:val="28"/>
          <w:szCs w:val="28"/>
          <w:lang w:val="en"/>
        </w:rPr>
        <w:t xml:space="preserve">for </w:t>
      </w:r>
      <w:proofErr w:type="spellStart"/>
      <w:r>
        <w:rPr>
          <w:b/>
          <w:sz w:val="28"/>
          <w:szCs w:val="28"/>
          <w:lang w:val="en"/>
        </w:rPr>
        <w:t>Kostanay</w:t>
      </w:r>
      <w:proofErr w:type="spellEnd"/>
      <w:r>
        <w:rPr>
          <w:b/>
          <w:sz w:val="28"/>
          <w:szCs w:val="28"/>
          <w:lang w:val="en"/>
        </w:rPr>
        <w:t xml:space="preserve"> region</w:t>
      </w:r>
      <w:r>
        <w:rPr>
          <w:rStyle w:val="y2iqfc"/>
          <w:b/>
          <w:sz w:val="28"/>
          <w:szCs w:val="28"/>
          <w:lang w:val="en-US"/>
        </w:rPr>
        <w:t>»</w:t>
      </w:r>
    </w:p>
    <w:p w:rsidR="007022AF" w:rsidRDefault="000A3F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  <w:proofErr w:type="gramStart"/>
      <w:r>
        <w:rPr>
          <w:sz w:val="28"/>
          <w:szCs w:val="28"/>
          <w:lang w:val="en"/>
        </w:rPr>
        <w:t>dated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"/>
        </w:rPr>
        <w:t>October</w:t>
      </w:r>
      <w:r>
        <w:rPr>
          <w:sz w:val="28"/>
          <w:szCs w:val="28"/>
        </w:rPr>
        <w:t xml:space="preserve"> 14, 2022 №.63-</w:t>
      </w:r>
      <w:r>
        <w:rPr>
          <w:sz w:val="28"/>
          <w:szCs w:val="28"/>
          <w:lang w:val="en"/>
        </w:rPr>
        <w:t>od</w:t>
      </w:r>
    </w:p>
    <w:p w:rsidR="007022AF" w:rsidRDefault="007022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8"/>
          <w:szCs w:val="28"/>
          <w:lang w:val="en"/>
        </w:rPr>
      </w:pPr>
    </w:p>
    <w:p w:rsidR="007022AF" w:rsidRDefault="000A3F0D">
      <w:pPr>
        <w:pStyle w:val="HTML"/>
        <w:jc w:val="right"/>
        <w:rPr>
          <w:rStyle w:val="y2iqfc"/>
          <w:rFonts w:ascii="Times New Roman" w:hAnsi="Times New Roman" w:cs="Times New Roman"/>
          <w:sz w:val="28"/>
          <w:szCs w:val="28"/>
          <w:lang w:val="en"/>
        </w:rPr>
      </w:pPr>
      <w:r>
        <w:rPr>
          <w:rStyle w:val="y2iqfc"/>
          <w:rFonts w:ascii="Times New Roman" w:hAnsi="Times New Roman" w:cs="Times New Roman"/>
          <w:sz w:val="28"/>
          <w:szCs w:val="28"/>
          <w:lang w:val="en"/>
        </w:rPr>
        <w:t>Form</w:t>
      </w:r>
    </w:p>
    <w:p w:rsidR="007022AF" w:rsidRDefault="007022AF">
      <w:pPr>
        <w:pStyle w:val="HTML"/>
        <w:jc w:val="center"/>
        <w:rPr>
          <w:rStyle w:val="y2iqfc"/>
          <w:rFonts w:ascii="Times New Roman" w:hAnsi="Times New Roman" w:cs="Times New Roman"/>
          <w:sz w:val="28"/>
          <w:szCs w:val="28"/>
          <w:lang w:val="en"/>
        </w:rPr>
      </w:pPr>
    </w:p>
    <w:p w:rsidR="007022AF" w:rsidRDefault="000A3F0D">
      <w:pPr>
        <w:pStyle w:val="HTML"/>
        <w:jc w:val="center"/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</w:pPr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>Application</w:t>
      </w:r>
    </w:p>
    <w:p w:rsidR="007022AF" w:rsidRDefault="003817F7">
      <w:pPr>
        <w:pBdr>
          <w:bottom w:val="single" w:sz="4" w:space="1" w:color="auto"/>
        </w:pBdr>
        <w:jc w:val="both"/>
        <w:rPr>
          <w:b/>
          <w:bCs/>
          <w:sz w:val="27"/>
          <w:szCs w:val="27"/>
          <w:lang w:val="en-US"/>
        </w:rPr>
      </w:pPr>
      <w:proofErr w:type="gramStart"/>
      <w:r w:rsidRPr="003817F7">
        <w:rPr>
          <w:rStyle w:val="y2iqfc"/>
          <w:b/>
          <w:sz w:val="28"/>
          <w:szCs w:val="28"/>
          <w:lang w:val="en" w:eastAsia="en-US"/>
        </w:rPr>
        <w:t>from</w:t>
      </w:r>
      <w:proofErr w:type="gramEnd"/>
      <w:r w:rsidRPr="003817F7">
        <w:rPr>
          <w:rStyle w:val="y2iqfc"/>
          <w:b/>
          <w:sz w:val="28"/>
          <w:szCs w:val="28"/>
          <w:lang w:val="en" w:eastAsia="en-US"/>
        </w:rPr>
        <w:t xml:space="preserve"> persons who have expressed a desire to fill the vacant interviewer's position under a contract for the provision of paid services for statistical observation and national censuses</w:t>
      </w:r>
    </w:p>
    <w:p w:rsidR="007022AF" w:rsidRDefault="007022AF">
      <w:pPr>
        <w:jc w:val="both"/>
        <w:rPr>
          <w:b/>
          <w:bCs/>
          <w:sz w:val="27"/>
          <w:szCs w:val="27"/>
          <w:lang w:val="kk-KZ"/>
        </w:rPr>
      </w:pPr>
    </w:p>
    <w:p w:rsidR="007022AF" w:rsidRDefault="007022AF">
      <w:pPr>
        <w:pBdr>
          <w:top w:val="single" w:sz="4" w:space="1" w:color="auto"/>
        </w:pBdr>
        <w:jc w:val="both"/>
        <w:rPr>
          <w:b/>
          <w:bCs/>
          <w:sz w:val="27"/>
          <w:szCs w:val="27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7022AF" w:rsidRPr="006C1262">
        <w:tc>
          <w:tcPr>
            <w:tcW w:w="5103" w:type="dxa"/>
            <w:shd w:val="clear" w:color="auto" w:fill="auto"/>
          </w:tcPr>
          <w:p w:rsidR="007022AF" w:rsidRDefault="000A3F0D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Style w:val="y2iqfc"/>
                <w:rFonts w:ascii="Times New Roman" w:hAnsi="Times New Roman" w:cs="Times New Roman"/>
                <w:sz w:val="28"/>
                <w:szCs w:val="28"/>
                <w:lang w:val="en"/>
              </w:rPr>
              <w:t>Name of the vacancy (indicating the territory of service provision)</w:t>
            </w:r>
          </w:p>
        </w:tc>
        <w:tc>
          <w:tcPr>
            <w:tcW w:w="5103" w:type="dxa"/>
            <w:shd w:val="clear" w:color="auto" w:fill="auto"/>
          </w:tcPr>
          <w:p w:rsidR="007022AF" w:rsidRDefault="007022AF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7022AF" w:rsidRPr="006C1262">
        <w:tc>
          <w:tcPr>
            <w:tcW w:w="5103" w:type="dxa"/>
            <w:shd w:val="clear" w:color="auto" w:fill="auto"/>
          </w:tcPr>
          <w:p w:rsidR="007022AF" w:rsidRDefault="000A3F0D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Style w:val="y2iqfc"/>
                <w:rFonts w:ascii="Times New Roman" w:hAnsi="Times New Roman" w:cs="Times New Roman"/>
                <w:sz w:val="28"/>
                <w:szCs w:val="28"/>
                <w:lang w:val="en"/>
              </w:rPr>
              <w:t>Last name, first name, patronymic (if available)</w:t>
            </w:r>
          </w:p>
        </w:tc>
        <w:tc>
          <w:tcPr>
            <w:tcW w:w="5103" w:type="dxa"/>
            <w:shd w:val="clear" w:color="auto" w:fill="auto"/>
          </w:tcPr>
          <w:p w:rsidR="007022AF" w:rsidRDefault="007022AF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7022AF">
        <w:tc>
          <w:tcPr>
            <w:tcW w:w="5103" w:type="dxa"/>
            <w:shd w:val="clear" w:color="auto" w:fill="auto"/>
          </w:tcPr>
          <w:p w:rsidR="007022AF" w:rsidRDefault="000A3F0D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Style w:val="y2iqfc"/>
                <w:rFonts w:ascii="Times New Roman" w:hAnsi="Times New Roman" w:cs="Times New Roman"/>
                <w:sz w:val="28"/>
                <w:szCs w:val="28"/>
                <w:lang w:val="en"/>
              </w:rPr>
              <w:t>Date of Birth</w:t>
            </w:r>
          </w:p>
        </w:tc>
        <w:tc>
          <w:tcPr>
            <w:tcW w:w="5103" w:type="dxa"/>
            <w:shd w:val="clear" w:color="auto" w:fill="auto"/>
          </w:tcPr>
          <w:p w:rsidR="007022AF" w:rsidRDefault="007022AF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7022AF">
        <w:tc>
          <w:tcPr>
            <w:tcW w:w="5103" w:type="dxa"/>
            <w:shd w:val="clear" w:color="auto" w:fill="auto"/>
          </w:tcPr>
          <w:p w:rsidR="007022AF" w:rsidRDefault="000A3F0D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Style w:val="y2iqfc"/>
                <w:rFonts w:ascii="Times New Roman" w:hAnsi="Times New Roman" w:cs="Times New Roman"/>
                <w:sz w:val="28"/>
                <w:szCs w:val="28"/>
                <w:lang w:val="en"/>
              </w:rPr>
              <w:t>Education</w:t>
            </w:r>
          </w:p>
        </w:tc>
        <w:tc>
          <w:tcPr>
            <w:tcW w:w="5103" w:type="dxa"/>
            <w:shd w:val="clear" w:color="auto" w:fill="auto"/>
          </w:tcPr>
          <w:p w:rsidR="007022AF" w:rsidRDefault="007022AF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7022AF">
        <w:tc>
          <w:tcPr>
            <w:tcW w:w="5103" w:type="dxa"/>
            <w:shd w:val="clear" w:color="auto" w:fill="auto"/>
          </w:tcPr>
          <w:p w:rsidR="007022AF" w:rsidRDefault="000A3F0D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Style w:val="y2iqfc"/>
                <w:rFonts w:ascii="Times New Roman" w:hAnsi="Times New Roman" w:cs="Times New Roman"/>
                <w:sz w:val="28"/>
                <w:szCs w:val="28"/>
                <w:lang w:val="en"/>
              </w:rPr>
              <w:t>Residence address</w:t>
            </w:r>
          </w:p>
        </w:tc>
        <w:tc>
          <w:tcPr>
            <w:tcW w:w="5103" w:type="dxa"/>
            <w:shd w:val="clear" w:color="auto" w:fill="auto"/>
          </w:tcPr>
          <w:p w:rsidR="007022AF" w:rsidRDefault="007022AF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7022AF">
        <w:tc>
          <w:tcPr>
            <w:tcW w:w="5103" w:type="dxa"/>
            <w:shd w:val="clear" w:color="auto" w:fill="auto"/>
          </w:tcPr>
          <w:p w:rsidR="007022AF" w:rsidRDefault="000A3F0D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Style w:val="y2iqfc"/>
                <w:rFonts w:ascii="Times New Roman" w:hAnsi="Times New Roman" w:cs="Times New Roman"/>
                <w:sz w:val="28"/>
                <w:szCs w:val="28"/>
                <w:lang w:val="en"/>
              </w:rPr>
              <w:t>contact phone number</w:t>
            </w:r>
          </w:p>
        </w:tc>
        <w:tc>
          <w:tcPr>
            <w:tcW w:w="5103" w:type="dxa"/>
            <w:shd w:val="clear" w:color="auto" w:fill="auto"/>
          </w:tcPr>
          <w:p w:rsidR="007022AF" w:rsidRDefault="007022AF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7022AF" w:rsidRPr="006C1262">
        <w:tc>
          <w:tcPr>
            <w:tcW w:w="5103" w:type="dxa"/>
            <w:shd w:val="clear" w:color="auto" w:fill="auto"/>
          </w:tcPr>
          <w:p w:rsidR="007022AF" w:rsidRDefault="000A3F0D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y2iqfc"/>
                <w:rFonts w:ascii="Times New Roman" w:hAnsi="Times New Roman" w:cs="Times New Roman"/>
                <w:sz w:val="28"/>
                <w:szCs w:val="28"/>
                <w:lang w:val="en"/>
              </w:rPr>
              <w:t>Additional information (participation in the survey conducted by statistical authorities)</w:t>
            </w:r>
          </w:p>
        </w:tc>
        <w:tc>
          <w:tcPr>
            <w:tcW w:w="5103" w:type="dxa"/>
            <w:shd w:val="clear" w:color="auto" w:fill="auto"/>
          </w:tcPr>
          <w:p w:rsidR="007022AF" w:rsidRDefault="007022AF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</w:tbl>
    <w:p w:rsidR="007022AF" w:rsidRDefault="007022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  <w:lang w:val="en-US"/>
        </w:rPr>
      </w:pPr>
    </w:p>
    <w:p w:rsidR="007022AF" w:rsidRDefault="000A3F0D">
      <w:pPr>
        <w:jc w:val="both"/>
        <w:rPr>
          <w:sz w:val="28"/>
          <w:szCs w:val="28"/>
          <w:lang w:val="en-US"/>
        </w:rPr>
      </w:pPr>
      <w:r>
        <w:rPr>
          <w:rStyle w:val="y2iqfc"/>
          <w:sz w:val="28"/>
          <w:szCs w:val="28"/>
          <w:lang w:val="en"/>
        </w:rPr>
        <w:t>Application date</w:t>
      </w:r>
      <w:r>
        <w:rPr>
          <w:rStyle w:val="y2iqfc"/>
          <w:sz w:val="28"/>
          <w:szCs w:val="28"/>
          <w:lang w:val="en-US"/>
        </w:rPr>
        <w:t>:</w:t>
      </w:r>
      <w:r>
        <w:rPr>
          <w:rStyle w:val="y2iqfc"/>
          <w:sz w:val="28"/>
          <w:szCs w:val="28"/>
          <w:lang w:val="en"/>
        </w:rPr>
        <w:t xml:space="preserve"> </w:t>
      </w:r>
      <w:r>
        <w:rPr>
          <w:sz w:val="28"/>
          <w:szCs w:val="28"/>
          <w:lang w:val="en-US"/>
        </w:rPr>
        <w:t>«</w:t>
      </w:r>
      <w:r>
        <w:rPr>
          <w:sz w:val="28"/>
          <w:szCs w:val="28"/>
          <w:u w:val="single"/>
          <w:lang w:val="en-US"/>
        </w:rPr>
        <w:t xml:space="preserve">     </w:t>
      </w:r>
      <w:r>
        <w:rPr>
          <w:sz w:val="28"/>
          <w:szCs w:val="28"/>
          <w:lang w:val="en-US"/>
        </w:rPr>
        <w:t xml:space="preserve">» ______________20__ </w:t>
      </w:r>
    </w:p>
    <w:p w:rsidR="007022AF" w:rsidRDefault="007022AF">
      <w:pPr>
        <w:pStyle w:val="HTML"/>
        <w:rPr>
          <w:rStyle w:val="y2iqfc"/>
          <w:rFonts w:ascii="Times New Roman" w:hAnsi="Times New Roman" w:cs="Times New Roman"/>
          <w:sz w:val="28"/>
          <w:szCs w:val="28"/>
          <w:lang w:val="en"/>
        </w:rPr>
      </w:pPr>
    </w:p>
    <w:p w:rsidR="007022AF" w:rsidRDefault="000A3F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Applicant’s signature</w:t>
      </w:r>
      <w:r>
        <w:rPr>
          <w:sz w:val="28"/>
          <w:szCs w:val="28"/>
        </w:rPr>
        <w:t>: _____________________</w:t>
      </w:r>
    </w:p>
    <w:sectPr w:rsidR="007022AF">
      <w:pgSz w:w="11906" w:h="16838"/>
      <w:pgMar w:top="568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2AF"/>
    <w:rsid w:val="000A3F0D"/>
    <w:rsid w:val="003817F7"/>
    <w:rsid w:val="004E562C"/>
    <w:rsid w:val="006C1262"/>
    <w:rsid w:val="007022AF"/>
    <w:rsid w:val="0073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autoRedefine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autoRedefine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B49EC-4834-47A2-A88B-4C138E7D2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913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Айсулу Хасенова-Рыжакова</dc:creator>
  <cp:lastModifiedBy>Елена Ткаченко</cp:lastModifiedBy>
  <cp:revision>155</cp:revision>
  <cp:lastPrinted>2025-05-29T12:08:00Z</cp:lastPrinted>
  <dcterms:created xsi:type="dcterms:W3CDTF">2019-06-13T04:48:00Z</dcterms:created>
  <dcterms:modified xsi:type="dcterms:W3CDTF">2025-05-29T12:17:00Z</dcterms:modified>
</cp:coreProperties>
</file>